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B966" w14:textId="7B97C60A" w:rsidR="009C4AC4" w:rsidRPr="00750009" w:rsidRDefault="2FD067EA" w:rsidP="009A2E71">
      <w:pPr>
        <w:pStyle w:val="Heading1"/>
      </w:pPr>
      <w:r w:rsidRPr="00750009">
        <w:t xml:space="preserve">Our future. Built together. </w:t>
      </w:r>
    </w:p>
    <w:p w14:paraId="50099CCA" w14:textId="15E4535D" w:rsidR="009C4AC4" w:rsidRPr="00750009" w:rsidRDefault="2FD067EA" w:rsidP="008F66E8">
      <w:pPr>
        <w:pStyle w:val="Heading2"/>
      </w:pPr>
      <w:r w:rsidRPr="00750009">
        <w:t>A new way of supporting people with sight loss, shaped by you.</w:t>
      </w:r>
    </w:p>
    <w:p w14:paraId="36A91D81" w14:textId="0E72951B" w:rsidR="009C4AC4" w:rsidRPr="006227DE" w:rsidRDefault="009C4AC4" w:rsidP="0097320D">
      <w:pPr>
        <w:pStyle w:val="Heading3"/>
        <w:rPr>
          <w:rStyle w:val="Emphasis"/>
          <w:b/>
          <w:bCs w:val="0"/>
        </w:rPr>
      </w:pPr>
      <w:r w:rsidRPr="006227DE">
        <w:rPr>
          <w:rStyle w:val="Emphasis"/>
          <w:b/>
          <w:bCs w:val="0"/>
        </w:rPr>
        <w:t>Because of you, we’re building a better future.</w:t>
      </w:r>
    </w:p>
    <w:p w14:paraId="7353AF60" w14:textId="4E2186C5" w:rsidR="009C4AC4" w:rsidRPr="008F66E8" w:rsidRDefault="2FD067EA" w:rsidP="008F66E8">
      <w:r w:rsidRPr="008F66E8">
        <w:t>We wouldn’t be where we are today without you. You’re part of a story that stretches back nearly 100 years.  Your support means we can stand alongside people affected by sight loss – helping them stay connected, informed and independent.  From radios and audio payers to smart speakers and digital devices, you’ve helped thousands of people access technology that makes everyday life easier.</w:t>
      </w:r>
    </w:p>
    <w:p w14:paraId="6B850476" w14:textId="5DD33270" w:rsidR="009C4AC4" w:rsidRPr="008F66E8" w:rsidRDefault="009C4AC4" w:rsidP="0097320D">
      <w:pPr>
        <w:pStyle w:val="Heading3"/>
        <w:rPr>
          <w:rStyle w:val="Emphasis"/>
          <w:b/>
          <w:bCs w:val="0"/>
        </w:rPr>
      </w:pPr>
      <w:r w:rsidRPr="008F66E8">
        <w:rPr>
          <w:rStyle w:val="Emphasis"/>
          <w:b/>
          <w:bCs w:val="0"/>
        </w:rPr>
        <w:t>What we’ve learned by listening.</w:t>
      </w:r>
    </w:p>
    <w:p w14:paraId="4192F2DC" w14:textId="6E6EE1DE" w:rsidR="009C4AC4" w:rsidRDefault="009C4AC4" w:rsidP="008F66E8">
      <w:r>
        <w:t xml:space="preserve">Last year we commissioned independent researchers to give us a deeper insight into the audio and tech needs of people living with sight loss.  More than 400 adults affected by sight loss took part.  The researchers asked what really helps – and what’s missing. </w:t>
      </w:r>
    </w:p>
    <w:p w14:paraId="532762E8" w14:textId="7F3BC8A9" w:rsidR="009C4AC4" w:rsidRDefault="009C4AC4" w:rsidP="008F66E8">
      <w:r>
        <w:t xml:space="preserve">The message was clear: access to technology isn’t always enough.  For many in our community, it takes time, patience, and personalised support to truly benefit. </w:t>
      </w:r>
    </w:p>
    <w:p w14:paraId="0A2F98D1" w14:textId="5F33ECE9" w:rsidR="00383D3E" w:rsidRDefault="009C4AC4" w:rsidP="008F66E8">
      <w:r>
        <w:t>69% of those surveyed agreed that more support would help them to move effectively use audio technology.</w:t>
      </w:r>
    </w:p>
    <w:p w14:paraId="23732BA9" w14:textId="4209B9F4" w:rsidR="009C4AC4" w:rsidRPr="008F66E8" w:rsidRDefault="009C4AC4" w:rsidP="0097320D">
      <w:pPr>
        <w:pStyle w:val="Heading3"/>
        <w:rPr>
          <w:rStyle w:val="Emphasis"/>
          <w:b/>
          <w:bCs w:val="0"/>
        </w:rPr>
      </w:pPr>
      <w:r w:rsidRPr="008F66E8">
        <w:rPr>
          <w:rStyle w:val="Emphasis"/>
          <w:b/>
          <w:bCs w:val="0"/>
        </w:rPr>
        <w:lastRenderedPageBreak/>
        <w:t xml:space="preserve">This is what people told us: </w:t>
      </w:r>
    </w:p>
    <w:p w14:paraId="43779CAB" w14:textId="03DBE7D6" w:rsidR="009C4AC4" w:rsidRDefault="009C4AC4" w:rsidP="008F66E8">
      <w:r>
        <w:t>‘I think isolation is the biggest issue’</w:t>
      </w:r>
    </w:p>
    <w:p w14:paraId="57CA7D09" w14:textId="7C5C7A30" w:rsidR="009C4AC4" w:rsidRDefault="009C4AC4" w:rsidP="008F66E8">
      <w:r>
        <w:t>‘It’s frustrating when things don’t work’</w:t>
      </w:r>
    </w:p>
    <w:p w14:paraId="60F361CF" w14:textId="77F20761" w:rsidR="009C4AC4" w:rsidRDefault="009C4AC4" w:rsidP="008F66E8">
      <w:r>
        <w:t>‘A lot of training out there is too generic’</w:t>
      </w:r>
    </w:p>
    <w:p w14:paraId="4F5ED8CA" w14:textId="31E1FDB1" w:rsidR="009C4AC4" w:rsidRDefault="009C4AC4" w:rsidP="008F66E8">
      <w:r>
        <w:t>‘People need someone to sit down with them’.</w:t>
      </w:r>
    </w:p>
    <w:p w14:paraId="7667B6EA" w14:textId="41B81DDF" w:rsidR="009C4AC4" w:rsidRDefault="009C4AC4" w:rsidP="0097320D">
      <w:pPr>
        <w:pStyle w:val="Heading3"/>
      </w:pPr>
      <w:r w:rsidRPr="009C4AC4">
        <w:t>How we’re evolving for tomorrow</w:t>
      </w:r>
    </w:p>
    <w:p w14:paraId="1932C901" w14:textId="08DBF19E" w:rsidR="009C4AC4" w:rsidRDefault="009C4AC4" w:rsidP="008F66E8">
      <w:r>
        <w:t>We will always provide, accessible devices, including smart speakers, radios, USB players and music players – free of charge to those who need them.</w:t>
      </w:r>
    </w:p>
    <w:p w14:paraId="588F4186" w14:textId="3FD7021F" w:rsidR="009C4AC4" w:rsidRDefault="009C4AC4" w:rsidP="008F66E8">
      <w:r>
        <w:t>In the future we’ll be expanding to include new tech defined by demand among our community, such as AI glasses.  But most importantly, we’ll also be giving people the right support with tech:</w:t>
      </w:r>
    </w:p>
    <w:p w14:paraId="59AAE538" w14:textId="539C778C" w:rsidR="009C4AC4" w:rsidRDefault="009C4AC4" w:rsidP="008F66E8">
      <w:pPr>
        <w:pStyle w:val="ListParagraph"/>
        <w:numPr>
          <w:ilvl w:val="0"/>
          <w:numId w:val="1"/>
        </w:numPr>
      </w:pPr>
      <w:r>
        <w:t>One-to-one help via phone and video call</w:t>
      </w:r>
    </w:p>
    <w:p w14:paraId="700B2746" w14:textId="2D22CBC3" w:rsidR="009C4AC4" w:rsidRDefault="009C4AC4" w:rsidP="008F66E8">
      <w:pPr>
        <w:pStyle w:val="ListParagraph"/>
        <w:numPr>
          <w:ilvl w:val="0"/>
          <w:numId w:val="1"/>
        </w:numPr>
      </w:pPr>
      <w:r>
        <w:t>Personalised training, group sessions and peer support</w:t>
      </w:r>
    </w:p>
    <w:p w14:paraId="4D29536F" w14:textId="40B3BD12" w:rsidR="009C4AC4" w:rsidRDefault="009C4AC4" w:rsidP="008F66E8">
      <w:pPr>
        <w:pStyle w:val="ListParagraph"/>
        <w:numPr>
          <w:ilvl w:val="0"/>
          <w:numId w:val="1"/>
        </w:numPr>
      </w:pPr>
      <w:r>
        <w:t>Clear training manuals and online guides</w:t>
      </w:r>
    </w:p>
    <w:p w14:paraId="42179190" w14:textId="5BC172E1" w:rsidR="009C4AC4" w:rsidRDefault="009C4AC4" w:rsidP="008F66E8">
      <w:pPr>
        <w:pStyle w:val="ListParagraph"/>
        <w:numPr>
          <w:ilvl w:val="0"/>
          <w:numId w:val="1"/>
        </w:numPr>
      </w:pPr>
      <w:r>
        <w:t>Local support hubs and a nationwide network of trained volunteers offering tailored help</w:t>
      </w:r>
    </w:p>
    <w:p w14:paraId="527A2214" w14:textId="76BC8BE3" w:rsidR="009C4AC4" w:rsidRDefault="009C4AC4" w:rsidP="008F66E8">
      <w:r>
        <w:t>We are on an exciting journey</w:t>
      </w:r>
      <w:r w:rsidR="00CC2FD9">
        <w:t xml:space="preserve"> towards becoming what people have told us they need us to be.  A charity that brings confidence, not just devices. </w:t>
      </w:r>
    </w:p>
    <w:p w14:paraId="186F5DCE" w14:textId="511BF30F" w:rsidR="00CC2FD9" w:rsidRDefault="00CC2FD9" w:rsidP="008F66E8">
      <w:r>
        <w:t>At the same time as we expand what we offer, we’ll also be changing our name to better reflect the life-changing work we do today.</w:t>
      </w:r>
    </w:p>
    <w:p w14:paraId="0B40C32F" w14:textId="44B79585" w:rsidR="00383D3E" w:rsidRDefault="00CC2FD9" w:rsidP="008F66E8">
      <w:r>
        <w:lastRenderedPageBreak/>
        <w:t>By the end of 2027, we expect to be running a nationwide network of support, alongside our richest range of audio devices yet.</w:t>
      </w:r>
    </w:p>
    <w:p w14:paraId="01551F48" w14:textId="28A8A48A" w:rsidR="00383D3E" w:rsidRPr="008F66E8" w:rsidRDefault="00CC2FD9" w:rsidP="0097320D">
      <w:pPr>
        <w:pStyle w:val="Heading3"/>
      </w:pPr>
      <w:r w:rsidRPr="00CC2FD9">
        <w:t>But we need your help to get us there.</w:t>
      </w:r>
    </w:p>
    <w:p w14:paraId="103CC529" w14:textId="1DBAEF11" w:rsidR="00CC2FD9" w:rsidRDefault="00CC2FD9" w:rsidP="008F66E8">
      <w:r>
        <w:t>Could you help us to reach out target of £30,000 to make our new services a reality?</w:t>
      </w:r>
    </w:p>
    <w:p w14:paraId="55F18A42" w14:textId="3ACF3CC2" w:rsidR="00CC2FD9" w:rsidRDefault="008F66E8" w:rsidP="0097320D">
      <w:pPr>
        <w:pStyle w:val="Heading3"/>
      </w:pPr>
      <w:r>
        <w:t>Words from our community</w:t>
      </w:r>
    </w:p>
    <w:p w14:paraId="583E9465" w14:textId="45EDCABE" w:rsidR="00CC2FD9" w:rsidRPr="00CC2FD9" w:rsidRDefault="00CC2FD9" w:rsidP="008F66E8">
      <w:r w:rsidRPr="00CC2FD9">
        <w:t>Annabel: ‘Now she can enjoy her stories independently’</w:t>
      </w:r>
    </w:p>
    <w:p w14:paraId="46A57A4B" w14:textId="1A37B5C4" w:rsidR="00CC2FD9" w:rsidRPr="00CC2FD9" w:rsidRDefault="00CC2FD9" w:rsidP="008F66E8">
      <w:r w:rsidRPr="00CC2FD9">
        <w:t>Paul: ‘Losing your sight isn’t just about vision- it’s about confidence, identity and how you see yourself’</w:t>
      </w:r>
    </w:p>
    <w:p w14:paraId="2E3C376E" w14:textId="1679E47F" w:rsidR="00CC2FD9" w:rsidRDefault="00CC2FD9" w:rsidP="008F66E8">
      <w:r w:rsidRPr="00CC2FD9">
        <w:t>Dyfrig: ‘The radio is great, because I have some control over it’</w:t>
      </w:r>
    </w:p>
    <w:p w14:paraId="4E1598DB" w14:textId="622B7797" w:rsidR="00CC2FD9" w:rsidRPr="0097320D" w:rsidRDefault="00CC2FD9" w:rsidP="0097320D">
      <w:pPr>
        <w:pStyle w:val="Heading3"/>
      </w:pPr>
      <w:r w:rsidRPr="0097320D">
        <w:t>Where we came from</w:t>
      </w:r>
    </w:p>
    <w:p w14:paraId="6BCA7189" w14:textId="46545431" w:rsidR="00CC2FD9" w:rsidRDefault="00CC2FD9" w:rsidP="008F66E8">
      <w:r>
        <w:t>Our journey – from one makeshift radio to a world of tech and support.</w:t>
      </w:r>
    </w:p>
    <w:p w14:paraId="70BDBD82" w14:textId="61CDC359" w:rsidR="00383D3E" w:rsidRDefault="00CC2FD9" w:rsidP="008F66E8">
      <w:pPr>
        <w:pStyle w:val="ListParagraph"/>
        <w:numPr>
          <w:ilvl w:val="0"/>
          <w:numId w:val="2"/>
        </w:numPr>
      </w:pPr>
      <w:r>
        <w:t>1900: Sir Ernest Towse loses his sight in the Boer War</w:t>
      </w:r>
    </w:p>
    <w:p w14:paraId="64BCC0FC" w14:textId="13B00138" w:rsidR="00383D3E" w:rsidRDefault="00CC2FD9" w:rsidP="008F66E8">
      <w:pPr>
        <w:pStyle w:val="ListParagraph"/>
        <w:numPr>
          <w:ilvl w:val="0"/>
          <w:numId w:val="2"/>
        </w:numPr>
      </w:pPr>
      <w:r>
        <w:t>1928: BWBF was born, inspired by a makeshift radio created by Towse’s friends</w:t>
      </w:r>
    </w:p>
    <w:p w14:paraId="345772C3" w14:textId="20AE8242" w:rsidR="00383D3E" w:rsidRDefault="00CC2FD9" w:rsidP="008F66E8">
      <w:pPr>
        <w:pStyle w:val="ListParagraph"/>
        <w:numPr>
          <w:ilvl w:val="0"/>
          <w:numId w:val="2"/>
        </w:numPr>
      </w:pPr>
      <w:r>
        <w:t>1929: BWBF delivers its first 100 braille-dial radios</w:t>
      </w:r>
    </w:p>
    <w:p w14:paraId="6EEDC55F" w14:textId="16C9B65B" w:rsidR="00383D3E" w:rsidRDefault="00CC2FD9" w:rsidP="008F66E8">
      <w:pPr>
        <w:pStyle w:val="ListParagraph"/>
        <w:numPr>
          <w:ilvl w:val="0"/>
          <w:numId w:val="2"/>
        </w:numPr>
      </w:pPr>
      <w:r>
        <w:t>1929: Our first Christmas appeal is voiced by Sir Winston Churchill</w:t>
      </w:r>
    </w:p>
    <w:p w14:paraId="19CB7D33" w14:textId="13E2DB59" w:rsidR="00383D3E" w:rsidRDefault="00CC2FD9" w:rsidP="008F66E8">
      <w:pPr>
        <w:pStyle w:val="ListParagraph"/>
        <w:numPr>
          <w:ilvl w:val="0"/>
          <w:numId w:val="2"/>
        </w:numPr>
      </w:pPr>
      <w:r>
        <w:t>1932: King George V's first message to the empire celebrates the importance of radio for sight loss</w:t>
      </w:r>
    </w:p>
    <w:p w14:paraId="348F408C" w14:textId="3AAFC0C8" w:rsidR="00383D3E" w:rsidRDefault="00CC2FD9" w:rsidP="008F66E8">
      <w:pPr>
        <w:pStyle w:val="ListParagraph"/>
        <w:numPr>
          <w:ilvl w:val="0"/>
          <w:numId w:val="2"/>
        </w:numPr>
      </w:pPr>
      <w:r>
        <w:lastRenderedPageBreak/>
        <w:t>1950’s onwards: Bush Radio and Roberts Radio partnerships make radio accessible</w:t>
      </w:r>
    </w:p>
    <w:p w14:paraId="400AE693" w14:textId="22B0B9AF" w:rsidR="00383D3E" w:rsidRDefault="00CC2FD9" w:rsidP="008F66E8">
      <w:pPr>
        <w:pStyle w:val="ListParagraph"/>
        <w:numPr>
          <w:ilvl w:val="0"/>
          <w:numId w:val="2"/>
        </w:numPr>
      </w:pPr>
      <w:r>
        <w:t>1977: Dame Vera Lynn lends her voice to our Christmas appeal</w:t>
      </w:r>
    </w:p>
    <w:p w14:paraId="1164FC22" w14:textId="21828194" w:rsidR="00383D3E" w:rsidRDefault="00CC2FD9" w:rsidP="008F66E8">
      <w:pPr>
        <w:pStyle w:val="ListParagraph"/>
        <w:numPr>
          <w:ilvl w:val="0"/>
          <w:numId w:val="2"/>
        </w:numPr>
      </w:pPr>
      <w:r>
        <w:t>2008: Sonata internet radio launches</w:t>
      </w:r>
    </w:p>
    <w:p w14:paraId="4D944346" w14:textId="5D445B59" w:rsidR="00383D3E" w:rsidRDefault="00CC2FD9" w:rsidP="008F66E8">
      <w:pPr>
        <w:pStyle w:val="ListParagraph"/>
        <w:numPr>
          <w:ilvl w:val="0"/>
          <w:numId w:val="2"/>
        </w:numPr>
      </w:pPr>
      <w:r>
        <w:t>2024: We provide Alexa and other powerful voice-activated tech</w:t>
      </w:r>
    </w:p>
    <w:p w14:paraId="7B61D35B" w14:textId="6A294DA3" w:rsidR="00CC2FD9" w:rsidRDefault="00CC2FD9" w:rsidP="008F66E8">
      <w:pPr>
        <w:pStyle w:val="ListParagraph"/>
        <w:numPr>
          <w:ilvl w:val="0"/>
          <w:numId w:val="2"/>
        </w:numPr>
      </w:pPr>
      <w:r>
        <w:t>2026: New services on the horizon with your support</w:t>
      </w:r>
    </w:p>
    <w:p w14:paraId="72069BCB" w14:textId="77777777" w:rsidR="00CC2FD9" w:rsidRDefault="00CC2FD9" w:rsidP="008F66E8"/>
    <w:p w14:paraId="75CE8CBF" w14:textId="150B2DE8" w:rsidR="00CC2FD9" w:rsidRDefault="00CC2FD9" w:rsidP="008F66E8">
      <w:r>
        <w:t>Your gift today could help us write the story for the next 100 years.</w:t>
      </w:r>
    </w:p>
    <w:p w14:paraId="00940E53" w14:textId="77777777" w:rsidR="00CC2FD9" w:rsidRPr="00CC2FD9" w:rsidRDefault="00CC2FD9" w:rsidP="008F66E8">
      <w:r w:rsidRPr="00CC2FD9">
        <w:t xml:space="preserve">You can donate online: </w:t>
      </w:r>
      <w:hyperlink r:id="rId10" w:history="1">
        <w:r w:rsidRPr="00CC2FD9">
          <w:rPr>
            <w:rStyle w:val="Hyperlink"/>
            <w:b/>
            <w:bCs/>
            <w:color w:val="661F84"/>
          </w:rPr>
          <w:t>www.blind.org.uk/Paul</w:t>
        </w:r>
      </w:hyperlink>
      <w:r w:rsidRPr="00CC2FD9">
        <w:t xml:space="preserve"> or call the team: 01622 754757</w:t>
      </w:r>
    </w:p>
    <w:p w14:paraId="1A031DC5" w14:textId="77777777" w:rsidR="00CC2FD9" w:rsidRPr="00CC2FD9" w:rsidRDefault="00CC2FD9" w:rsidP="008F66E8"/>
    <w:sectPr w:rsidR="00CC2FD9" w:rsidRPr="00CC2FD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4667" w14:textId="77777777" w:rsidR="008D6590" w:rsidRDefault="008D6590" w:rsidP="009A2E71">
      <w:pPr>
        <w:spacing w:after="0" w:line="240" w:lineRule="auto"/>
      </w:pPr>
      <w:r>
        <w:separator/>
      </w:r>
    </w:p>
  </w:endnote>
  <w:endnote w:type="continuationSeparator" w:id="0">
    <w:p w14:paraId="658A0E64" w14:textId="77777777" w:rsidR="008D6590" w:rsidRDefault="008D6590" w:rsidP="009A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useo Sans Rounded 500">
    <w:panose1 w:val="02000000000000000000"/>
    <w:charset w:val="4D"/>
    <w:family w:val="auto"/>
    <w:notTrueType/>
    <w:pitch w:val="variable"/>
    <w:sig w:usb0="A000002F" w:usb1="4000004B"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F2B0" w14:textId="77777777" w:rsidR="008D6590" w:rsidRDefault="008D6590" w:rsidP="009A2E71">
      <w:pPr>
        <w:spacing w:after="0" w:line="240" w:lineRule="auto"/>
      </w:pPr>
      <w:r>
        <w:separator/>
      </w:r>
    </w:p>
  </w:footnote>
  <w:footnote w:type="continuationSeparator" w:id="0">
    <w:p w14:paraId="3EDB01B5" w14:textId="77777777" w:rsidR="008D6590" w:rsidRDefault="008D6590" w:rsidP="009A2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1F21" w14:textId="36A96AA0" w:rsidR="009A2E71" w:rsidRPr="009A2E71" w:rsidRDefault="009A2E71" w:rsidP="009A2E71">
    <w:pPr>
      <w:pStyle w:val="Header"/>
      <w:jc w:val="right"/>
    </w:pPr>
    <w:r>
      <w:rPr>
        <w:noProof/>
      </w:rPr>
      <w:drawing>
        <wp:inline distT="0" distB="0" distL="0" distR="0" wp14:anchorId="1C6C4615" wp14:editId="1F5247E9">
          <wp:extent cx="2796209" cy="1365422"/>
          <wp:effectExtent l="0" t="0" r="0" b="0"/>
          <wp:docPr id="1427168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68308" name="Picture 1427168308"/>
                  <pic:cNvPicPr/>
                </pic:nvPicPr>
                <pic:blipFill>
                  <a:blip r:embed="rId1">
                    <a:extLst>
                      <a:ext uri="{28A0092B-C50C-407E-A947-70E740481C1C}">
                        <a14:useLocalDpi xmlns:a14="http://schemas.microsoft.com/office/drawing/2010/main" val="0"/>
                      </a:ext>
                    </a:extLst>
                  </a:blip>
                  <a:stretch>
                    <a:fillRect/>
                  </a:stretch>
                </pic:blipFill>
                <pic:spPr>
                  <a:xfrm>
                    <a:off x="0" y="0"/>
                    <a:ext cx="2819320" cy="1376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1DFA"/>
    <w:multiLevelType w:val="hybridMultilevel"/>
    <w:tmpl w:val="896E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137B3D"/>
    <w:multiLevelType w:val="hybridMultilevel"/>
    <w:tmpl w:val="4238E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858991">
    <w:abstractNumId w:val="1"/>
  </w:num>
  <w:num w:numId="2" w16cid:durableId="184458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C4"/>
    <w:rsid w:val="000F45C8"/>
    <w:rsid w:val="002224A0"/>
    <w:rsid w:val="002339C2"/>
    <w:rsid w:val="00346639"/>
    <w:rsid w:val="00383D3E"/>
    <w:rsid w:val="00482524"/>
    <w:rsid w:val="004C3C20"/>
    <w:rsid w:val="00586BE1"/>
    <w:rsid w:val="006227DE"/>
    <w:rsid w:val="00750009"/>
    <w:rsid w:val="008D6590"/>
    <w:rsid w:val="008F66E8"/>
    <w:rsid w:val="0097320D"/>
    <w:rsid w:val="009A2E71"/>
    <w:rsid w:val="009C4AC4"/>
    <w:rsid w:val="00B661D8"/>
    <w:rsid w:val="00CC2FD9"/>
    <w:rsid w:val="131555CE"/>
    <w:rsid w:val="2FD06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6208"/>
  <w15:chartTrackingRefBased/>
  <w15:docId w15:val="{587DF8B0-3DC7-4B13-8B8E-461AD3A2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E8"/>
    <w:rPr>
      <w:rFonts w:ascii="Museo Sans Rounded 500" w:hAnsi="Museo Sans Rounded 500"/>
      <w:sz w:val="32"/>
      <w:szCs w:val="32"/>
    </w:rPr>
  </w:style>
  <w:style w:type="paragraph" w:styleId="Heading1">
    <w:name w:val="heading 1"/>
    <w:basedOn w:val="Normal"/>
    <w:next w:val="Normal"/>
    <w:link w:val="Heading1Char"/>
    <w:uiPriority w:val="9"/>
    <w:qFormat/>
    <w:rsid w:val="00750009"/>
    <w:pPr>
      <w:outlineLvl w:val="0"/>
    </w:pPr>
    <w:rPr>
      <w:sz w:val="52"/>
      <w:szCs w:val="52"/>
    </w:rPr>
  </w:style>
  <w:style w:type="paragraph" w:styleId="Heading2">
    <w:name w:val="heading 2"/>
    <w:basedOn w:val="Normal"/>
    <w:next w:val="Normal"/>
    <w:link w:val="Heading2Char"/>
    <w:uiPriority w:val="9"/>
    <w:unhideWhenUsed/>
    <w:qFormat/>
    <w:rsid w:val="00750009"/>
    <w:pPr>
      <w:outlineLvl w:val="1"/>
    </w:pPr>
    <w:rPr>
      <w:sz w:val="40"/>
      <w:szCs w:val="40"/>
    </w:rPr>
  </w:style>
  <w:style w:type="paragraph" w:styleId="Heading3">
    <w:name w:val="heading 3"/>
    <w:basedOn w:val="Normal"/>
    <w:next w:val="Normal"/>
    <w:link w:val="Heading3Char"/>
    <w:uiPriority w:val="9"/>
    <w:unhideWhenUsed/>
    <w:qFormat/>
    <w:rsid w:val="0097320D"/>
    <w:pPr>
      <w:spacing w:before="360"/>
      <w:outlineLvl w:val="2"/>
    </w:pPr>
    <w:rPr>
      <w:b/>
      <w:color w:val="7030A0"/>
    </w:rPr>
  </w:style>
  <w:style w:type="paragraph" w:styleId="Heading4">
    <w:name w:val="heading 4"/>
    <w:basedOn w:val="Normal"/>
    <w:next w:val="Normal"/>
    <w:link w:val="Heading4Char"/>
    <w:uiPriority w:val="9"/>
    <w:semiHidden/>
    <w:unhideWhenUsed/>
    <w:qFormat/>
    <w:rsid w:val="009C4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09"/>
    <w:rPr>
      <w:rFonts w:ascii="Museo Sans Rounded 500" w:hAnsi="Museo Sans Rounded 500"/>
      <w:sz w:val="52"/>
      <w:szCs w:val="52"/>
    </w:rPr>
  </w:style>
  <w:style w:type="character" w:customStyle="1" w:styleId="Heading2Char">
    <w:name w:val="Heading 2 Char"/>
    <w:basedOn w:val="DefaultParagraphFont"/>
    <w:link w:val="Heading2"/>
    <w:uiPriority w:val="9"/>
    <w:rsid w:val="00750009"/>
    <w:rPr>
      <w:rFonts w:ascii="Museo Sans Rounded 500" w:hAnsi="Museo Sans Rounded 500"/>
      <w:sz w:val="40"/>
      <w:szCs w:val="40"/>
    </w:rPr>
  </w:style>
  <w:style w:type="character" w:customStyle="1" w:styleId="Heading3Char">
    <w:name w:val="Heading 3 Char"/>
    <w:basedOn w:val="DefaultParagraphFont"/>
    <w:link w:val="Heading3"/>
    <w:uiPriority w:val="9"/>
    <w:rsid w:val="0097320D"/>
    <w:rPr>
      <w:rFonts w:ascii="Museo Sans Rounded 500" w:hAnsi="Museo Sans Rounded 500"/>
      <w:b/>
      <w:color w:val="7030A0"/>
      <w:sz w:val="32"/>
      <w:szCs w:val="32"/>
    </w:rPr>
  </w:style>
  <w:style w:type="character" w:customStyle="1" w:styleId="Heading4Char">
    <w:name w:val="Heading 4 Char"/>
    <w:basedOn w:val="DefaultParagraphFont"/>
    <w:link w:val="Heading4"/>
    <w:uiPriority w:val="9"/>
    <w:semiHidden/>
    <w:rsid w:val="009C4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AC4"/>
    <w:rPr>
      <w:rFonts w:eastAsiaTheme="majorEastAsia" w:cstheme="majorBidi"/>
      <w:color w:val="272727" w:themeColor="text1" w:themeTint="D8"/>
    </w:rPr>
  </w:style>
  <w:style w:type="paragraph" w:styleId="Title">
    <w:name w:val="Title"/>
    <w:basedOn w:val="Normal"/>
    <w:next w:val="Normal"/>
    <w:link w:val="TitleChar"/>
    <w:uiPriority w:val="10"/>
    <w:qFormat/>
    <w:rsid w:val="009C4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AC4"/>
    <w:pPr>
      <w:spacing w:before="160"/>
      <w:jc w:val="center"/>
    </w:pPr>
    <w:rPr>
      <w:i/>
      <w:iCs/>
      <w:color w:val="404040" w:themeColor="text1" w:themeTint="BF"/>
    </w:rPr>
  </w:style>
  <w:style w:type="character" w:customStyle="1" w:styleId="QuoteChar">
    <w:name w:val="Quote Char"/>
    <w:basedOn w:val="DefaultParagraphFont"/>
    <w:link w:val="Quote"/>
    <w:uiPriority w:val="29"/>
    <w:rsid w:val="009C4AC4"/>
    <w:rPr>
      <w:i/>
      <w:iCs/>
      <w:color w:val="404040" w:themeColor="text1" w:themeTint="BF"/>
    </w:rPr>
  </w:style>
  <w:style w:type="paragraph" w:styleId="ListParagraph">
    <w:name w:val="List Paragraph"/>
    <w:basedOn w:val="Normal"/>
    <w:uiPriority w:val="34"/>
    <w:qFormat/>
    <w:rsid w:val="009C4AC4"/>
    <w:pPr>
      <w:ind w:left="720"/>
      <w:contextualSpacing/>
    </w:pPr>
  </w:style>
  <w:style w:type="character" w:styleId="IntenseEmphasis">
    <w:name w:val="Intense Emphasis"/>
    <w:basedOn w:val="DefaultParagraphFont"/>
    <w:uiPriority w:val="21"/>
    <w:qFormat/>
    <w:rsid w:val="009C4AC4"/>
    <w:rPr>
      <w:i/>
      <w:iCs/>
      <w:color w:val="0F4761" w:themeColor="accent1" w:themeShade="BF"/>
    </w:rPr>
  </w:style>
  <w:style w:type="paragraph" w:styleId="IntenseQuote">
    <w:name w:val="Intense Quote"/>
    <w:basedOn w:val="Normal"/>
    <w:next w:val="Normal"/>
    <w:link w:val="IntenseQuoteChar"/>
    <w:uiPriority w:val="30"/>
    <w:qFormat/>
    <w:rsid w:val="009C4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AC4"/>
    <w:rPr>
      <w:i/>
      <w:iCs/>
      <w:color w:val="0F4761" w:themeColor="accent1" w:themeShade="BF"/>
    </w:rPr>
  </w:style>
  <w:style w:type="character" w:styleId="IntenseReference">
    <w:name w:val="Intense Reference"/>
    <w:basedOn w:val="DefaultParagraphFont"/>
    <w:uiPriority w:val="32"/>
    <w:qFormat/>
    <w:rsid w:val="009C4AC4"/>
    <w:rPr>
      <w:b/>
      <w:bCs/>
      <w:smallCaps/>
      <w:color w:val="0F4761" w:themeColor="accent1" w:themeShade="BF"/>
      <w:spacing w:val="5"/>
    </w:rPr>
  </w:style>
  <w:style w:type="character" w:styleId="Hyperlink">
    <w:name w:val="Hyperlink"/>
    <w:basedOn w:val="DefaultParagraphFont"/>
    <w:uiPriority w:val="99"/>
    <w:unhideWhenUsed/>
    <w:rsid w:val="00CC2FD9"/>
    <w:rPr>
      <w:color w:val="467886" w:themeColor="hyperlink"/>
      <w:u w:val="single"/>
    </w:rPr>
  </w:style>
  <w:style w:type="character" w:styleId="UnresolvedMention">
    <w:name w:val="Unresolved Mention"/>
    <w:basedOn w:val="DefaultParagraphFont"/>
    <w:uiPriority w:val="99"/>
    <w:semiHidden/>
    <w:unhideWhenUsed/>
    <w:rsid w:val="00CC2FD9"/>
    <w:rPr>
      <w:color w:val="605E5C"/>
      <w:shd w:val="clear" w:color="auto" w:fill="E1DFDD"/>
    </w:rPr>
  </w:style>
  <w:style w:type="character" w:styleId="Emphasis">
    <w:name w:val="Emphasis"/>
    <w:uiPriority w:val="20"/>
    <w:qFormat/>
    <w:rsid w:val="00750009"/>
    <w:rPr>
      <w:rFonts w:ascii="Museo Sans Rounded 500" w:hAnsi="Museo Sans Rounded 500"/>
      <w:b/>
      <w:bCs/>
      <w:color w:val="7030A0"/>
      <w:sz w:val="32"/>
      <w:szCs w:val="32"/>
    </w:rPr>
  </w:style>
  <w:style w:type="paragraph" w:styleId="Header">
    <w:name w:val="header"/>
    <w:basedOn w:val="Normal"/>
    <w:link w:val="HeaderChar"/>
    <w:uiPriority w:val="99"/>
    <w:unhideWhenUsed/>
    <w:rsid w:val="009A2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E71"/>
    <w:rPr>
      <w:rFonts w:ascii="Museo Sans Rounded 500" w:hAnsi="Museo Sans Rounded 500"/>
      <w:sz w:val="32"/>
      <w:szCs w:val="32"/>
    </w:rPr>
  </w:style>
  <w:style w:type="paragraph" w:styleId="Footer">
    <w:name w:val="footer"/>
    <w:basedOn w:val="Normal"/>
    <w:link w:val="FooterChar"/>
    <w:uiPriority w:val="99"/>
    <w:unhideWhenUsed/>
    <w:rsid w:val="009A2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E71"/>
    <w:rPr>
      <w:rFonts w:ascii="Museo Sans Rounded 500" w:hAnsi="Museo Sans Rounded 5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blind.org.uk/Pau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hatsinthisfolder_x003f_ xmlns="27b22fbc-ad8d-4346-8ea1-956218b4077d" xsi:nil="true"/>
    <_Flow_SignoffStatus xmlns="27b22fbc-ad8d-4346-8ea1-956218b4077d" xsi:nil="true"/>
    <TaxCatchAll xmlns="2933d39b-0084-4952-bb83-2f7739ac0d65" xsi:nil="true"/>
    <lcf76f155ced4ddcb4097134ff3c332f xmlns="27b22fbc-ad8d-4346-8ea1-956218b407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619BEF3EB1640863B57AB9084C43F" ma:contentTypeVersion="20" ma:contentTypeDescription="Create a new document." ma:contentTypeScope="" ma:versionID="ae5f4d56c7c797f0521fd1fcd229bab1">
  <xsd:schema xmlns:xsd="http://www.w3.org/2001/XMLSchema" xmlns:xs="http://www.w3.org/2001/XMLSchema" xmlns:p="http://schemas.microsoft.com/office/2006/metadata/properties" xmlns:ns2="27b22fbc-ad8d-4346-8ea1-956218b4077d" xmlns:ns3="2933d39b-0084-4952-bb83-2f7739ac0d65" targetNamespace="http://schemas.microsoft.com/office/2006/metadata/properties" ma:root="true" ma:fieldsID="f9abe0e76b2f0ea55dfa2f4c724dc002" ns2:_="" ns3:_="">
    <xsd:import namespace="27b22fbc-ad8d-4346-8ea1-956218b4077d"/>
    <xsd:import namespace="2933d39b-0084-4952-bb83-2f7739ac0d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Whatsinthisfolder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22fbc-ad8d-4346-8ea1-956218b40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87249-f3ac-4652-a237-8fa6d1860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Whatsinthisfolder_x003f_" ma:index="27" nillable="true" ma:displayName="What's in this folder?" ma:format="Dropdown" ma:internalName="Whatsinthisfolder_x003f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3d39b-0084-4952-bb83-2f7739ac0d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00b6b0-1977-4079-8924-22e871db554e}" ma:internalName="TaxCatchAll" ma:showField="CatchAllData" ma:web="2933d39b-0084-4952-bb83-2f7739ac0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810EE-B30A-447B-9906-8AB20FA1C191}">
  <ds:schemaRefs>
    <ds:schemaRef ds:uri="http://schemas.microsoft.com/office/2006/metadata/properties"/>
    <ds:schemaRef ds:uri="http://schemas.microsoft.com/office/infopath/2007/PartnerControls"/>
    <ds:schemaRef ds:uri="27b22fbc-ad8d-4346-8ea1-956218b4077d"/>
    <ds:schemaRef ds:uri="2933d39b-0084-4952-bb83-2f7739ac0d65"/>
  </ds:schemaRefs>
</ds:datastoreItem>
</file>

<file path=customXml/itemProps2.xml><?xml version="1.0" encoding="utf-8"?>
<ds:datastoreItem xmlns:ds="http://schemas.openxmlformats.org/officeDocument/2006/customXml" ds:itemID="{A85A2C22-9101-4C70-97A2-CBF2F48690C7}">
  <ds:schemaRefs>
    <ds:schemaRef ds:uri="http://schemas.microsoft.com/sharepoint/v3/contenttype/forms"/>
  </ds:schemaRefs>
</ds:datastoreItem>
</file>

<file path=customXml/itemProps3.xml><?xml version="1.0" encoding="utf-8"?>
<ds:datastoreItem xmlns:ds="http://schemas.openxmlformats.org/officeDocument/2006/customXml" ds:itemID="{6410642F-823A-4BDA-8B8E-E1B510C0D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22fbc-ad8d-4346-8ea1-956218b4077d"/>
    <ds:schemaRef ds:uri="2933d39b-0084-4952-bb83-2f7739ac0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3005</Characters>
  <Application>Microsoft Office Word</Application>
  <DocSecurity>0</DocSecurity>
  <Lines>100</Lines>
  <Paragraphs>53</Paragraphs>
  <ScaleCrop>false</ScaleCrop>
  <Company/>
  <LinksUpToDate>false</LinksUpToDate>
  <CharactersWithSpaces>3555</CharactersWithSpaces>
  <SharedDoc>false</SharedDoc>
  <HLinks>
    <vt:vector size="6" baseType="variant">
      <vt:variant>
        <vt:i4>1769550</vt:i4>
      </vt:variant>
      <vt:variant>
        <vt:i4>0</vt:i4>
      </vt:variant>
      <vt:variant>
        <vt:i4>0</vt:i4>
      </vt:variant>
      <vt:variant>
        <vt:i4>5</vt:i4>
      </vt:variant>
      <vt:variant>
        <vt:lpwstr>http://www.blind.org.uk/Paul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Wicker-Bradbury</dc:creator>
  <cp:keywords/>
  <dc:description/>
  <cp:lastModifiedBy>Jenny Cameron</cp:lastModifiedBy>
  <cp:revision>2</cp:revision>
  <dcterms:created xsi:type="dcterms:W3CDTF">2026-03-24T11:38:00Z</dcterms:created>
  <dcterms:modified xsi:type="dcterms:W3CDTF">2026-03-24T11:38:00Z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0x0101002C7619BEF3EB1640863B57AB9084C43F</vt:lpwstr>
  </property>
  <property fmtid="{D5CDD505-2E9C-101B-9397-08002B2CF9AE}" pid="3" name="MediaServiceImageTags">
    <vt:lpwstr/>
  </property>
</Properties>
</file>